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0B" w:rsidRPr="00831C0B" w:rsidRDefault="00831C0B" w:rsidP="00831C0B">
      <w:pPr>
        <w:spacing w:after="160"/>
        <w:jc w:val="both"/>
        <w:rPr>
          <w:rFonts w:ascii="Arial" w:hAnsi="Arial" w:cs="Arial"/>
          <w:b/>
          <w:color w:val="006666"/>
          <w:sz w:val="20"/>
          <w:szCs w:val="20"/>
          <w:lang w:val="en-US"/>
        </w:rPr>
      </w:pPr>
      <w:r w:rsidRPr="00831C0B">
        <w:rPr>
          <w:rFonts w:ascii="Arial Black" w:hAnsi="Arial Black" w:cs="Arial"/>
          <w:b/>
          <w:noProof/>
          <w:color w:val="000000" w:themeColor="text1"/>
          <w:sz w:val="20"/>
          <w:szCs w:val="20"/>
          <w:lang w:eastAsia="en-GB"/>
        </w:rPr>
        <w:drawing>
          <wp:anchor distT="0" distB="0" distL="114300" distR="114300" simplePos="0" relativeHeight="251660288" behindDoc="1" locked="0" layoutInCell="1" allowOverlap="1" wp14:anchorId="107446EA" wp14:editId="57D13C86">
            <wp:simplePos x="0" y="0"/>
            <wp:positionH relativeFrom="column">
              <wp:posOffset>4366108</wp:posOffset>
            </wp:positionH>
            <wp:positionV relativeFrom="paragraph">
              <wp:posOffset>-361950</wp:posOffset>
            </wp:positionV>
            <wp:extent cx="1583207"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36_Logo_engli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207" cy="990600"/>
                    </a:xfrm>
                    <a:prstGeom prst="rect">
                      <a:avLst/>
                    </a:prstGeom>
                  </pic:spPr>
                </pic:pic>
              </a:graphicData>
            </a:graphic>
            <wp14:sizeRelH relativeFrom="page">
              <wp14:pctWidth>0</wp14:pctWidth>
            </wp14:sizeRelH>
            <wp14:sizeRelV relativeFrom="page">
              <wp14:pctHeight>0</wp14:pctHeight>
            </wp14:sizeRelV>
          </wp:anchor>
        </w:drawing>
      </w:r>
      <w:r w:rsidRPr="00831C0B">
        <w:rPr>
          <w:rFonts w:ascii="Arial Black" w:hAnsi="Arial Black" w:cs="Arial"/>
          <w:b/>
          <w:noProof/>
          <w:color w:val="000000" w:themeColor="text1"/>
          <w:sz w:val="20"/>
          <w:szCs w:val="20"/>
          <w:lang w:eastAsia="en-GB"/>
        </w:rPr>
        <w:drawing>
          <wp:anchor distT="0" distB="0" distL="114300" distR="114300" simplePos="0" relativeHeight="251661312" behindDoc="1" locked="0" layoutInCell="1" allowOverlap="1" wp14:anchorId="110BBF64" wp14:editId="0ABA2996">
            <wp:simplePos x="0" y="0"/>
            <wp:positionH relativeFrom="column">
              <wp:posOffset>-38100</wp:posOffset>
            </wp:positionH>
            <wp:positionV relativeFrom="paragraph">
              <wp:posOffset>-276225</wp:posOffset>
            </wp:positionV>
            <wp:extent cx="579635" cy="1114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831C0B" w:rsidRPr="00831C0B" w:rsidRDefault="00831C0B" w:rsidP="00831C0B">
      <w:pPr>
        <w:spacing w:after="160"/>
        <w:rPr>
          <w:rFonts w:ascii="Charlemagne Std" w:hAnsi="Charlemagne Std" w:cs="Arial"/>
          <w:b/>
          <w:color w:val="000000" w:themeColor="text1"/>
          <w:sz w:val="16"/>
          <w:szCs w:val="16"/>
          <w:lang w:val="it-IT"/>
        </w:rPr>
      </w:pPr>
      <w:r w:rsidRPr="00831C0B">
        <w:rPr>
          <w:rFonts w:ascii="Charlemagne Std" w:hAnsi="Charlemagne Std" w:cs="Arial"/>
          <w:b/>
          <w:color w:val="000000" w:themeColor="text1"/>
          <w:sz w:val="16"/>
          <w:szCs w:val="16"/>
          <w:lang w:val="it-IT"/>
        </w:rPr>
        <w:t xml:space="preserve">                        The Jesuit Curia in Rome</w:t>
      </w:r>
    </w:p>
    <w:p w:rsidR="00831C0B" w:rsidRPr="00831C0B" w:rsidRDefault="00831C0B" w:rsidP="00831C0B">
      <w:pPr>
        <w:spacing w:after="160"/>
        <w:rPr>
          <w:rFonts w:ascii="Charlemagne Std" w:hAnsi="Charlemagne Std" w:cs="Arial"/>
          <w:b/>
          <w:color w:val="000000" w:themeColor="text1"/>
          <w:sz w:val="16"/>
          <w:szCs w:val="16"/>
          <w:lang w:val="it-IT"/>
        </w:rPr>
      </w:pPr>
      <w:r w:rsidRPr="00831C0B">
        <w:rPr>
          <w:rFonts w:ascii="Charlemagne Std" w:hAnsi="Charlemagne Std" w:cs="Arial"/>
          <w:b/>
          <w:color w:val="000000" w:themeColor="text1"/>
          <w:sz w:val="16"/>
          <w:szCs w:val="16"/>
          <w:lang w:val="it-IT"/>
        </w:rPr>
        <w:t xml:space="preserve">                         Borgo S. Spirito, 4, 00193 Roma (Italia)</w:t>
      </w:r>
    </w:p>
    <w:p w:rsidR="00831C0B" w:rsidRPr="00831C0B" w:rsidRDefault="00831C0B" w:rsidP="00831C0B">
      <w:pPr>
        <w:spacing w:after="160"/>
        <w:jc w:val="both"/>
        <w:rPr>
          <w:rFonts w:ascii="Arial" w:hAnsi="Arial" w:cs="Arial"/>
          <w:b/>
          <w:color w:val="006666"/>
          <w:sz w:val="20"/>
          <w:szCs w:val="20"/>
          <w:lang w:val="it-IT"/>
        </w:rPr>
      </w:pPr>
    </w:p>
    <w:p w:rsidR="006B2485" w:rsidRDefault="00831C0B" w:rsidP="006B2485">
      <w:pPr>
        <w:spacing w:after="160"/>
        <w:jc w:val="both"/>
        <w:rPr>
          <w:rFonts w:ascii="Arial Black" w:hAnsi="Arial Black" w:cs="Arial"/>
          <w:color w:val="000000" w:themeColor="text1"/>
          <w:sz w:val="20"/>
          <w:szCs w:val="20"/>
          <w:lang w:val="it-IT"/>
        </w:rPr>
      </w:pPr>
      <w:r w:rsidRPr="00831C0B">
        <w:rPr>
          <w:rFonts w:ascii="Arial Black" w:hAnsi="Arial Black"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22DA1332" wp14:editId="231F2561">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noFill/>
                        <a:ln w="12700" cap="flat" cmpd="sng" algn="ctr">
                          <a:solidFill>
                            <a:srgbClr val="006666"/>
                          </a:solidFill>
                          <a:prstDash val="solid"/>
                          <a:miter lim="800000"/>
                        </a:ln>
                        <a:effectLst/>
                      </wps:spPr>
                      <wps:bodyPr/>
                    </wps:wsp>
                  </a:graphicData>
                </a:graphic>
                <wp14:sizeRelV relativeFrom="margin">
                  <wp14:pctHeight>0</wp14:pctHeight>
                </wp14:sizeRelV>
              </wp:anchor>
            </w:drawing>
          </mc:Choice>
          <mc:Fallback>
            <w:pict>
              <v:line w14:anchorId="0E756EBD"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" strokecolor="#066" strokeweight="1pt">
                <v:stroke joinstyle="miter"/>
              </v:line>
            </w:pict>
          </mc:Fallback>
        </mc:AlternateContent>
      </w:r>
    </w:p>
    <w:p w:rsidR="001273D2" w:rsidRPr="001273D2" w:rsidRDefault="001273D2" w:rsidP="001273D2">
      <w:pPr>
        <w:spacing w:after="160"/>
        <w:jc w:val="both"/>
        <w:rPr>
          <w:rFonts w:ascii="Arial Black" w:hAnsi="Arial Black" w:cs="Arial"/>
          <w:color w:val="000000" w:themeColor="text1"/>
          <w:sz w:val="20"/>
          <w:szCs w:val="20"/>
          <w:lang w:val="it-IT"/>
        </w:rPr>
      </w:pPr>
      <w:r w:rsidRPr="001273D2">
        <w:rPr>
          <w:rFonts w:ascii="Constantia" w:eastAsiaTheme="majorEastAsia" w:hAnsi="Constantia" w:cs="Arial"/>
          <w:bCs/>
          <w:lang w:val="en-US"/>
        </w:rPr>
        <w:t xml:space="preserve">CONTACT: Rev. Patrick Mulemi, SJ | Tel: 06 698 68 287 / 289 | Email: </w:t>
      </w:r>
      <w:hyperlink r:id="rId7" w:history="1">
        <w:r w:rsidRPr="001273D2">
          <w:rPr>
            <w:rFonts w:ascii="Constantia" w:eastAsiaTheme="majorEastAsia" w:hAnsi="Constantia" w:cs="Arial"/>
            <w:bCs/>
            <w:color w:val="0563C1" w:themeColor="hyperlink"/>
            <w:u w:val="single"/>
            <w:lang w:val="en-US"/>
          </w:rPr>
          <w:t>infosj-dir@sjcuria.org</w:t>
        </w:r>
      </w:hyperlink>
    </w:p>
    <w:p w:rsidR="001273D2" w:rsidRPr="00E45C27" w:rsidRDefault="001273D2" w:rsidP="00831C0B">
      <w:pPr>
        <w:jc w:val="center"/>
        <w:rPr>
          <w:rFonts w:eastAsia="Times New Roman" w:cs="Arial"/>
          <w:b/>
          <w:color w:val="000000"/>
          <w:sz w:val="16"/>
          <w:szCs w:val="16"/>
          <w:lang w:val="en-US" w:eastAsia="en-GB"/>
        </w:rPr>
      </w:pPr>
    </w:p>
    <w:p w:rsidR="00901B08" w:rsidRDefault="00FA1213" w:rsidP="00FA1213">
      <w:pPr>
        <w:jc w:val="center"/>
        <w:rPr>
          <w:rFonts w:eastAsia="Times New Roman" w:cs="Arial"/>
          <w:b/>
          <w:color w:val="000000"/>
          <w:sz w:val="28"/>
          <w:szCs w:val="28"/>
          <w:lang w:val="en-US" w:eastAsia="en-GB"/>
        </w:rPr>
      </w:pPr>
      <w:r>
        <w:rPr>
          <w:rFonts w:eastAsia="Times New Roman" w:cs="Arial"/>
          <w:b/>
          <w:color w:val="000000"/>
          <w:sz w:val="28"/>
          <w:szCs w:val="28"/>
          <w:lang w:val="en-US" w:eastAsia="en-GB"/>
        </w:rPr>
        <w:t>PRESS RELEASE</w:t>
      </w:r>
    </w:p>
    <w:p w:rsidR="00FA1213" w:rsidRDefault="00FA1213" w:rsidP="00FA1213">
      <w:pPr>
        <w:jc w:val="center"/>
        <w:rPr>
          <w:rFonts w:eastAsia="Times New Roman" w:cs="Arial"/>
          <w:b/>
          <w:color w:val="000000"/>
          <w:sz w:val="28"/>
          <w:szCs w:val="28"/>
          <w:lang w:val="en-US" w:eastAsia="en-GB"/>
        </w:rPr>
      </w:pPr>
    </w:p>
    <w:p w:rsidR="00FA1213" w:rsidRDefault="00FA1213" w:rsidP="00FA1213">
      <w:pPr>
        <w:rPr>
          <w:rFonts w:eastAsia="Times New Roman" w:cs="Arial"/>
          <w:b/>
          <w:color w:val="000000"/>
          <w:sz w:val="28"/>
          <w:szCs w:val="28"/>
          <w:lang w:val="en-US" w:eastAsia="en-GB"/>
        </w:rPr>
      </w:pPr>
      <w:r>
        <w:rPr>
          <w:rFonts w:eastAsia="Times New Roman" w:cs="Arial"/>
          <w:b/>
          <w:color w:val="000000"/>
          <w:sz w:val="28"/>
          <w:szCs w:val="28"/>
          <w:lang w:val="en-US" w:eastAsia="en-GB"/>
        </w:rPr>
        <w:t>Rome - Sunday, October 2, 2016</w:t>
      </w:r>
    </w:p>
    <w:p w:rsidR="00FA1213" w:rsidRDefault="00FA1213" w:rsidP="00FA1213">
      <w:pPr>
        <w:pStyle w:val="NoSpacing"/>
        <w:rPr>
          <w:b/>
          <w:lang w:val="en-CA"/>
        </w:rPr>
      </w:pPr>
    </w:p>
    <w:p w:rsidR="00FA1213" w:rsidRPr="005A7806" w:rsidRDefault="00FA1213" w:rsidP="00FA1213">
      <w:pPr>
        <w:pStyle w:val="NoSpacing"/>
        <w:rPr>
          <w:b/>
          <w:lang w:val="en-CA"/>
        </w:rPr>
      </w:pPr>
      <w:r>
        <w:rPr>
          <w:b/>
          <w:lang w:val="en-CA"/>
        </w:rPr>
        <w:t>Father Bruno Cadoré to the Jesuits: The faith of audacity -</w:t>
      </w:r>
      <w:r w:rsidRPr="005A7806">
        <w:rPr>
          <w:b/>
          <w:lang w:val="en-CA"/>
        </w:rPr>
        <w:t xml:space="preserve"> the faith of the humble servant</w:t>
      </w:r>
    </w:p>
    <w:p w:rsidR="00FA1213" w:rsidRPr="00551E39" w:rsidRDefault="00FA1213" w:rsidP="00FA1213">
      <w:pPr>
        <w:pStyle w:val="NoSpacing"/>
        <w:rPr>
          <w:b/>
          <w:lang w:val="en-GB"/>
        </w:rPr>
      </w:pPr>
    </w:p>
    <w:p w:rsidR="00FA1213" w:rsidRDefault="00FA1213" w:rsidP="00FA1213">
      <w:pPr>
        <w:pStyle w:val="NoSpacing"/>
        <w:rPr>
          <w:lang w:val="en-CA"/>
        </w:rPr>
      </w:pPr>
      <w:r>
        <w:rPr>
          <w:lang w:val="en-CA"/>
        </w:rPr>
        <w:t xml:space="preserve">The 215 members of the Jesuit General Congregation 36 celebrated Mass at the Church of the </w:t>
      </w:r>
      <w:proofErr w:type="spellStart"/>
      <w:r>
        <w:rPr>
          <w:lang w:val="en-CA"/>
        </w:rPr>
        <w:t>Gesù</w:t>
      </w:r>
      <w:proofErr w:type="spellEnd"/>
      <w:r>
        <w:rPr>
          <w:lang w:val="en-CA"/>
        </w:rPr>
        <w:t xml:space="preserve"> on October 2, to launch the Congregation. The main presider was Father Bruno Cadoré, the Master of the Order of Preachers (also known as the Dominican Order). The relationship between the Dominicans and Jesuits goes back to the conversion of Saint Ignatius, who would ask himself, “If Saint Dominic did such and such, why can I not?” Additionally, there is a tradition that when the General of the Jesuits dies, the Master of the Dominican Order is invited to celebrate the Eucharist. In this case, Father Cadoré was invited to preside at the Mass to launch the Congregation, which will accept Father Adolfo Nicolás’ resignation as Superior General of the Society of Jesus (Jesuits). Father Nicolás along with the General Counselors and all the other electors were present. Also present was a large number of Jesuits who live and work in Rome.</w:t>
      </w:r>
    </w:p>
    <w:p w:rsidR="00FA1213" w:rsidRDefault="00FA1213" w:rsidP="00FA1213">
      <w:pPr>
        <w:pStyle w:val="NoSpacing"/>
        <w:rPr>
          <w:lang w:val="en-CA"/>
        </w:rPr>
      </w:pPr>
    </w:p>
    <w:p w:rsidR="00FA1213" w:rsidRDefault="00FA1213" w:rsidP="00FA1213">
      <w:pPr>
        <w:pStyle w:val="NoSpacing"/>
        <w:rPr>
          <w:lang w:val="en-CA"/>
        </w:rPr>
      </w:pPr>
      <w:r>
        <w:rPr>
          <w:lang w:val="en-CA"/>
        </w:rPr>
        <w:t>Father Cadoré, delivered a homily inspired by the Scripture readings of the day, the 27</w:t>
      </w:r>
      <w:r w:rsidRPr="005A7806">
        <w:rPr>
          <w:vertAlign w:val="superscript"/>
          <w:lang w:val="en-CA"/>
        </w:rPr>
        <w:t>th</w:t>
      </w:r>
      <w:r>
        <w:rPr>
          <w:lang w:val="en-CA"/>
        </w:rPr>
        <w:t xml:space="preserve"> Sunday of Ordinary time. These were excerpts from the prophet Habakkuk, from second letter of </w:t>
      </w:r>
      <w:smartTag w:uri="urn:schemas-microsoft-com:office:smarttags" w:element="place">
        <w:smartTag w:uri="urn:schemas-microsoft-com:office:smarttags" w:element="City">
          <w:r>
            <w:rPr>
              <w:lang w:val="en-CA"/>
            </w:rPr>
            <w:t>Saint Paul</w:t>
          </w:r>
        </w:smartTag>
      </w:smartTag>
      <w:r>
        <w:rPr>
          <w:lang w:val="en-CA"/>
        </w:rPr>
        <w:t xml:space="preserve"> to </w:t>
      </w:r>
      <w:smartTag w:uri="urn:schemas:contacts" w:element="GivenName">
        <w:r>
          <w:rPr>
            <w:lang w:val="en-CA"/>
          </w:rPr>
          <w:t>Timothy</w:t>
        </w:r>
      </w:smartTag>
      <w:r>
        <w:rPr>
          <w:lang w:val="en-CA"/>
        </w:rPr>
        <w:t xml:space="preserve"> and from the 17</w:t>
      </w:r>
      <w:r w:rsidRPr="008B47B9">
        <w:rPr>
          <w:vertAlign w:val="superscript"/>
          <w:lang w:val="en-CA"/>
        </w:rPr>
        <w:t>th</w:t>
      </w:r>
      <w:r>
        <w:rPr>
          <w:lang w:val="en-CA"/>
        </w:rPr>
        <w:t xml:space="preserve"> chapter of </w:t>
      </w:r>
      <w:smartTag w:uri="urn:schemas-microsoft-com:office:smarttags" w:element="PersonName">
        <w:smartTag w:uri="urn:schemas:contacts" w:element="Sn">
          <w:r>
            <w:rPr>
              <w:lang w:val="en-CA"/>
            </w:rPr>
            <w:t>Saint</w:t>
          </w:r>
        </w:smartTag>
        <w:r>
          <w:rPr>
            <w:lang w:val="en-CA"/>
          </w:rPr>
          <w:t xml:space="preserve"> </w:t>
        </w:r>
        <w:smartTag w:uri="urn:schemas:contacts" w:element="Sn">
          <w:smartTag w:uri="urn:schemas:contacts" w:element="GivenName">
            <w:r>
              <w:rPr>
                <w:lang w:val="en-CA"/>
              </w:rPr>
              <w:t>Luke</w:t>
            </w:r>
          </w:smartTag>
        </w:smartTag>
      </w:smartTag>
      <w:r>
        <w:rPr>
          <w:lang w:val="en-CA"/>
        </w:rPr>
        <w:t>’s gospel.</w:t>
      </w:r>
    </w:p>
    <w:p w:rsidR="00FA1213" w:rsidRPr="005A7806" w:rsidRDefault="00FA1213" w:rsidP="00FA1213">
      <w:pPr>
        <w:pStyle w:val="NoSpacing"/>
        <w:rPr>
          <w:lang w:val="en-CA"/>
        </w:rPr>
      </w:pPr>
    </w:p>
    <w:p w:rsidR="00FA1213" w:rsidRDefault="00FA1213" w:rsidP="00FA1213">
      <w:pPr>
        <w:pStyle w:val="NoSpacing"/>
        <w:rPr>
          <w:lang w:val="en-GB"/>
        </w:rPr>
      </w:pPr>
      <w:smartTag w:uri="urn:schemas-microsoft-com:office:smarttags" w:element="PersonName">
        <w:r w:rsidRPr="008B47B9">
          <w:rPr>
            <w:lang w:val="en-CA"/>
          </w:rPr>
          <w:t xml:space="preserve">Father </w:t>
        </w:r>
        <w:smartTag w:uri="urn:schemas:contacts" w:element="Sn">
          <w:r w:rsidRPr="008B47B9">
            <w:rPr>
              <w:lang w:val="en-CA"/>
            </w:rPr>
            <w:t>Cadoré</w:t>
          </w:r>
        </w:smartTag>
      </w:smartTag>
      <w:r w:rsidRPr="008B47B9">
        <w:rPr>
          <w:lang w:val="en-CA"/>
        </w:rPr>
        <w:t xml:space="preserve"> </w:t>
      </w:r>
      <w:r>
        <w:rPr>
          <w:lang w:val="en-CA"/>
        </w:rPr>
        <w:t>began by drawing</w:t>
      </w:r>
      <w:r w:rsidRPr="008B47B9">
        <w:rPr>
          <w:lang w:val="en-CA"/>
        </w:rPr>
        <w:t xml:space="preserve"> attention to the apostles’ </w:t>
      </w:r>
      <w:r>
        <w:rPr>
          <w:lang w:val="en-CA"/>
        </w:rPr>
        <w:t>request</w:t>
      </w:r>
      <w:r w:rsidRPr="008B47B9">
        <w:rPr>
          <w:lang w:val="en-CA"/>
        </w:rPr>
        <w:t xml:space="preserve"> to </w:t>
      </w:r>
      <w:smartTag w:uri="urn:schemas:contacts" w:element="GivenName">
        <w:r w:rsidRPr="008B47B9">
          <w:rPr>
            <w:lang w:val="en-CA"/>
          </w:rPr>
          <w:t>Jesus</w:t>
        </w:r>
      </w:smartTag>
      <w:r w:rsidRPr="008B47B9">
        <w:rPr>
          <w:lang w:val="en-CA"/>
        </w:rPr>
        <w:t xml:space="preserve">: </w:t>
      </w:r>
      <w:r>
        <w:rPr>
          <w:lang w:val="en-CA"/>
        </w:rPr>
        <w:t>“L</w:t>
      </w:r>
      <w:r w:rsidRPr="008B47B9">
        <w:rPr>
          <w:lang w:val="en-CA"/>
        </w:rPr>
        <w:t xml:space="preserve">ord, </w:t>
      </w:r>
      <w:r>
        <w:rPr>
          <w:lang w:val="en-CA"/>
        </w:rPr>
        <w:t xml:space="preserve">increase our </w:t>
      </w:r>
      <w:r>
        <w:rPr>
          <w:lang w:val="en-CA"/>
        </w:rPr>
        <w:t>faith!” This is the mindset</w:t>
      </w:r>
      <w:r>
        <w:rPr>
          <w:lang w:val="en-CA"/>
        </w:rPr>
        <w:t xml:space="preserve"> needed at the beginning of this General Congregation. The homilist explains: “</w:t>
      </w:r>
      <w:r w:rsidRPr="00E61969">
        <w:rPr>
          <w:lang w:val="en-GB"/>
        </w:rPr>
        <w:t xml:space="preserve">This faith is necessary - even if it remains as modest in appearance as a mustard seed - because it is about daring to aim for the improbable: </w:t>
      </w:r>
      <w:r>
        <w:rPr>
          <w:lang w:val="en-GB"/>
        </w:rPr>
        <w:t>‘</w:t>
      </w:r>
      <w:r w:rsidRPr="00E61969">
        <w:rPr>
          <w:shd w:val="clear" w:color="auto" w:fill="FFFFFF"/>
          <w:lang w:val="en-GB"/>
        </w:rPr>
        <w:t>you can say to this mulberry tree, be uprooted and planted in the sea, and it will obey you</w:t>
      </w:r>
      <w:r>
        <w:rPr>
          <w:rFonts w:ascii="Verdana" w:hAnsi="Verdana"/>
          <w:shd w:val="clear" w:color="auto" w:fill="FFFFFF"/>
          <w:lang w:val="en-GB"/>
        </w:rPr>
        <w:t>’</w:t>
      </w:r>
      <w:r w:rsidRPr="00E61969">
        <w:rPr>
          <w:lang w:val="en-GB"/>
        </w:rPr>
        <w:t>. It is even more necessary, because it is to understand that, even if we aim for the incredible, it is about daring to say</w:t>
      </w:r>
      <w:r>
        <w:rPr>
          <w:lang w:val="en-GB"/>
        </w:rPr>
        <w:t>: ‘</w:t>
      </w:r>
      <w:r w:rsidRPr="00E61969">
        <w:rPr>
          <w:color w:val="000000"/>
          <w:shd w:val="clear" w:color="auto" w:fill="FFFFFF"/>
          <w:lang w:val="en-GB"/>
        </w:rPr>
        <w:t>we are unworthy servants: we hav</w:t>
      </w:r>
      <w:r w:rsidRPr="00E61969">
        <w:rPr>
          <w:shd w:val="clear" w:color="auto" w:fill="FFFFFF"/>
          <w:lang w:val="en-GB"/>
        </w:rPr>
        <w:t>e only done our duty</w:t>
      </w:r>
      <w:r>
        <w:rPr>
          <w:shd w:val="clear" w:color="auto" w:fill="FFFFFF"/>
          <w:lang w:val="en-GB"/>
        </w:rPr>
        <w:t>’</w:t>
      </w:r>
      <w:r w:rsidRPr="00E61969">
        <w:rPr>
          <w:lang w:val="en-GB"/>
        </w:rPr>
        <w:t>!  An asse</w:t>
      </w:r>
      <w:r>
        <w:rPr>
          <w:lang w:val="en-GB"/>
        </w:rPr>
        <w:t xml:space="preserve">mbly such as yours (...) </w:t>
      </w:r>
      <w:r w:rsidRPr="00E61969">
        <w:rPr>
          <w:lang w:val="en-GB"/>
        </w:rPr>
        <w:t xml:space="preserve">will without doubt </w:t>
      </w:r>
      <w:r>
        <w:rPr>
          <w:lang w:val="en-GB"/>
        </w:rPr>
        <w:t>move</w:t>
      </w:r>
      <w:r w:rsidRPr="00E61969">
        <w:rPr>
          <w:lang w:val="en-GB"/>
        </w:rPr>
        <w:t xml:space="preserve"> between the duty </w:t>
      </w:r>
      <w:r>
        <w:rPr>
          <w:lang w:val="en-GB"/>
        </w:rPr>
        <w:t>of constantly calling</w:t>
      </w:r>
      <w:r w:rsidRPr="00E61969">
        <w:rPr>
          <w:lang w:val="en-GB"/>
        </w:rPr>
        <w:t xml:space="preserve"> the </w:t>
      </w:r>
      <w:r>
        <w:rPr>
          <w:lang w:val="en-GB"/>
        </w:rPr>
        <w:t>Society</w:t>
      </w:r>
      <w:r w:rsidRPr="00E61969">
        <w:rPr>
          <w:lang w:val="en-GB"/>
        </w:rPr>
        <w:t xml:space="preserve"> to dare the audacity of the </w:t>
      </w:r>
      <w:r>
        <w:rPr>
          <w:lang w:val="en-GB"/>
        </w:rPr>
        <w:t xml:space="preserve">« improbable » and </w:t>
      </w:r>
      <w:r w:rsidRPr="00E61969">
        <w:rPr>
          <w:lang w:val="en-GB"/>
        </w:rPr>
        <w:t xml:space="preserve">the evangelical willingness to do it with the humility of those who know that, in this service where the human engages all his energy, « </w:t>
      </w:r>
      <w:r>
        <w:rPr>
          <w:lang w:val="en-GB"/>
        </w:rPr>
        <w:t>e</w:t>
      </w:r>
      <w:r w:rsidRPr="00E61969">
        <w:rPr>
          <w:lang w:val="en-GB"/>
        </w:rPr>
        <w:t>verything depends on God</w:t>
      </w:r>
      <w:r>
        <w:rPr>
          <w:lang w:val="en-GB"/>
        </w:rPr>
        <w:t>”.</w:t>
      </w:r>
    </w:p>
    <w:p w:rsidR="00FA1213" w:rsidRPr="00F82098" w:rsidRDefault="00FA1213" w:rsidP="00FA1213">
      <w:pPr>
        <w:pStyle w:val="NoSpacing"/>
        <w:rPr>
          <w:lang w:val="en-GB"/>
        </w:rPr>
      </w:pPr>
    </w:p>
    <w:p w:rsidR="00FA1213" w:rsidRPr="00E61969" w:rsidRDefault="00FA1213" w:rsidP="00FA1213">
      <w:r w:rsidRPr="008B47B9">
        <w:rPr>
          <w:lang w:val="en-CA"/>
        </w:rPr>
        <w:t xml:space="preserve">This audacity to aim for the improbable was </w:t>
      </w:r>
      <w:smartTag w:uri="urn:schemas:contacts" w:element="GivenName">
        <w:r w:rsidRPr="008B47B9">
          <w:rPr>
            <w:lang w:val="en-CA"/>
          </w:rPr>
          <w:t>Ignatius</w:t>
        </w:r>
      </w:smartTag>
      <w:r w:rsidRPr="008B47B9">
        <w:rPr>
          <w:lang w:val="en-CA"/>
        </w:rPr>
        <w:t xml:space="preserve">’ characteristic </w:t>
      </w:r>
      <w:r>
        <w:rPr>
          <w:lang w:val="en-CA"/>
        </w:rPr>
        <w:t>at the time he founded the Least</w:t>
      </w:r>
      <w:r w:rsidRPr="008B47B9">
        <w:rPr>
          <w:lang w:val="en-CA"/>
        </w:rPr>
        <w:t xml:space="preserve"> Society of Jesus. </w:t>
      </w:r>
      <w:r>
        <w:rPr>
          <w:lang w:val="en-CA"/>
        </w:rPr>
        <w:t>Is it still possible in our time of crisis, while violence in so many forms is experienced? It is possible, says the Dominican to the Jesuits, if it is “</w:t>
      </w:r>
      <w:r w:rsidRPr="00E61969">
        <w:t>this audacity to make heard through your commitments, your words, your solidarity, the always unexpected voice of the One</w:t>
      </w:r>
      <w:r>
        <w:t xml:space="preserve"> in whom the world hopes</w:t>
      </w:r>
      <w:r w:rsidRPr="00E61969">
        <w:t xml:space="preserve">, </w:t>
      </w:r>
      <w:r>
        <w:t>who reverses death and establishes life, the One to whom you seek to give the greatest glory?” It is only possible if it is solidly founded on Paul’s advice to his friend Timothy: “To f</w:t>
      </w:r>
      <w:r w:rsidRPr="00E61969">
        <w:t>ind the strength and creativity of fidelity in the breath in which the Spirit hold</w:t>
      </w:r>
      <w:r>
        <w:t>s</w:t>
      </w:r>
      <w:r w:rsidRPr="00E61969">
        <w:t xml:space="preserve"> us </w:t>
      </w:r>
      <w:r>
        <w:t xml:space="preserve">as he </w:t>
      </w:r>
      <w:r w:rsidRPr="00E61969">
        <w:t xml:space="preserve">leads us </w:t>
      </w:r>
      <w:r>
        <w:t>to</w:t>
      </w:r>
      <w:r w:rsidRPr="00E61969">
        <w:t xml:space="preserve"> encounter and </w:t>
      </w:r>
      <w:r>
        <w:t>to listen</w:t>
      </w:r>
      <w:r w:rsidRPr="00E61969">
        <w:t xml:space="preserve"> </w:t>
      </w:r>
      <w:r>
        <w:t>to</w:t>
      </w:r>
      <w:r w:rsidRPr="00E61969">
        <w:t xml:space="preserve"> the other, </w:t>
      </w:r>
      <w:r>
        <w:t>who</w:t>
      </w:r>
      <w:r w:rsidRPr="00E61969">
        <w:t xml:space="preserve"> </w:t>
      </w:r>
      <w:r>
        <w:t>creates</w:t>
      </w:r>
      <w:r w:rsidRPr="00E61969">
        <w:t xml:space="preserve"> a well of compassion in the heart of the </w:t>
      </w:r>
      <w:r>
        <w:t>person</w:t>
      </w:r>
      <w:r w:rsidRPr="00E61969">
        <w:t xml:space="preserve">, </w:t>
      </w:r>
      <w:r>
        <w:t>who</w:t>
      </w:r>
      <w:r w:rsidRPr="00E61969">
        <w:t xml:space="preserve"> consolidates the unbreakable alliance with those who are entrusted to us.</w:t>
      </w:r>
      <w:r>
        <w:t>”</w:t>
      </w:r>
    </w:p>
    <w:p w:rsidR="00FA1213" w:rsidRPr="005B33F0" w:rsidRDefault="00FA1213" w:rsidP="00FA1213">
      <w:pPr>
        <w:pStyle w:val="NoSpacing"/>
        <w:rPr>
          <w:lang w:val="en-CA"/>
        </w:rPr>
      </w:pPr>
      <w:r w:rsidRPr="005B33F0">
        <w:rPr>
          <w:lang w:val="en-CA"/>
        </w:rPr>
        <w:t xml:space="preserve">Finally, </w:t>
      </w:r>
      <w:smartTag w:uri="urn:schemas-microsoft-com:office:smarttags" w:element="PersonName">
        <w:smartTag w:uri="urn:schemas:contacts" w:element="title">
          <w:r w:rsidRPr="005B33F0">
            <w:rPr>
              <w:lang w:val="en-CA"/>
            </w:rPr>
            <w:t>Fr.</w:t>
          </w:r>
        </w:smartTag>
        <w:r w:rsidRPr="005B33F0">
          <w:rPr>
            <w:lang w:val="en-CA"/>
          </w:rPr>
          <w:t xml:space="preserve"> </w:t>
        </w:r>
        <w:smartTag w:uri="urn:schemas:contacts" w:element="Sn">
          <w:r w:rsidRPr="005B33F0">
            <w:rPr>
              <w:lang w:val="en-CA"/>
            </w:rPr>
            <w:t>Cadoré</w:t>
          </w:r>
        </w:smartTag>
      </w:smartTag>
      <w:r w:rsidRPr="005B33F0">
        <w:rPr>
          <w:lang w:val="en-CA"/>
        </w:rPr>
        <w:t xml:space="preserve"> insists on the fact that if the faith the apostles need has to be characterized by audacity, it has to be, at the same time, the faith of the humble servant, the faith of a life truly given for others. </w:t>
      </w:r>
      <w:r>
        <w:rPr>
          <w:lang w:val="en-CA"/>
        </w:rPr>
        <w:t>“</w:t>
      </w:r>
      <w:r w:rsidRPr="00E61969">
        <w:rPr>
          <w:lang w:val="en-GB"/>
        </w:rPr>
        <w:t xml:space="preserve">Of what, precisely, are you </w:t>
      </w:r>
      <w:r>
        <w:rPr>
          <w:lang w:val="en-GB"/>
        </w:rPr>
        <w:t>the servant? Of a</w:t>
      </w:r>
      <w:r w:rsidRPr="00E61969">
        <w:rPr>
          <w:lang w:val="en-GB"/>
        </w:rPr>
        <w:t xml:space="preserve"> table, a table of sinners, a table </w:t>
      </w:r>
      <w:r>
        <w:rPr>
          <w:lang w:val="en-GB"/>
        </w:rPr>
        <w:t xml:space="preserve">of welcome </w:t>
      </w:r>
      <w:r w:rsidRPr="00E61969">
        <w:rPr>
          <w:lang w:val="en-GB"/>
        </w:rPr>
        <w:t>for</w:t>
      </w:r>
      <w:r>
        <w:rPr>
          <w:lang w:val="en-GB"/>
        </w:rPr>
        <w:t xml:space="preserve"> all to which are invited</w:t>
      </w:r>
      <w:r w:rsidRPr="00E61969">
        <w:rPr>
          <w:lang w:val="en-GB"/>
        </w:rPr>
        <w:t xml:space="preserve"> the blind and </w:t>
      </w:r>
      <w:r>
        <w:rPr>
          <w:lang w:val="en-GB"/>
        </w:rPr>
        <w:t xml:space="preserve">the </w:t>
      </w:r>
      <w:r w:rsidRPr="00E61969">
        <w:rPr>
          <w:lang w:val="en-GB"/>
        </w:rPr>
        <w:t xml:space="preserve">lame, Pharisees and publicans, adulterers and </w:t>
      </w:r>
      <w:r>
        <w:rPr>
          <w:lang w:val="en-GB"/>
        </w:rPr>
        <w:t xml:space="preserve">good people. </w:t>
      </w:r>
      <w:r w:rsidRPr="00E61969">
        <w:rPr>
          <w:lang w:val="en-GB"/>
        </w:rPr>
        <w:t>Your founder, Igna</w:t>
      </w:r>
      <w:r>
        <w:rPr>
          <w:lang w:val="en-GB"/>
        </w:rPr>
        <w:t>tius</w:t>
      </w:r>
      <w:r w:rsidRPr="00E61969">
        <w:rPr>
          <w:lang w:val="en-GB"/>
        </w:rPr>
        <w:t>, prayed</w:t>
      </w:r>
      <w:r>
        <w:rPr>
          <w:lang w:val="en-GB"/>
        </w:rPr>
        <w:t xml:space="preserve"> like this</w:t>
      </w:r>
      <w:r w:rsidRPr="00E61969">
        <w:rPr>
          <w:lang w:val="en-GB"/>
        </w:rPr>
        <w:t xml:space="preserve">: </w:t>
      </w:r>
      <w:r>
        <w:rPr>
          <w:lang w:val="en-GB"/>
        </w:rPr>
        <w:t>‘</w:t>
      </w:r>
      <w:r w:rsidRPr="00E61969">
        <w:rPr>
          <w:lang w:val="en-GB"/>
        </w:rPr>
        <w:t xml:space="preserve">Lord Jesus, teach </w:t>
      </w:r>
      <w:r>
        <w:rPr>
          <w:lang w:val="en-GB"/>
        </w:rPr>
        <w:t>us</w:t>
      </w:r>
      <w:r w:rsidRPr="00E61969">
        <w:rPr>
          <w:lang w:val="en-GB"/>
        </w:rPr>
        <w:t xml:space="preserve"> to be generous, </w:t>
      </w:r>
      <w:r w:rsidRPr="00E61969">
        <w:rPr>
          <w:lang w:val="en-GB"/>
        </w:rPr>
        <w:lastRenderedPageBreak/>
        <w:t xml:space="preserve">teach </w:t>
      </w:r>
      <w:r>
        <w:rPr>
          <w:lang w:val="en-GB"/>
        </w:rPr>
        <w:t>us</w:t>
      </w:r>
      <w:r w:rsidRPr="00E61969">
        <w:rPr>
          <w:lang w:val="en-GB"/>
        </w:rPr>
        <w:t xml:space="preserve"> to serve You as You deserve, to give and not to count the cost, to fight and not to heed the wounds, to toil and not to seek for rest, to labour and to ask for </w:t>
      </w:r>
      <w:r>
        <w:rPr>
          <w:lang w:val="en-GB"/>
        </w:rPr>
        <w:t>no reward</w:t>
      </w:r>
      <w:r w:rsidRPr="00E61969">
        <w:rPr>
          <w:lang w:val="en-GB"/>
        </w:rPr>
        <w:t xml:space="preserve"> save that of </w:t>
      </w:r>
      <w:r>
        <w:rPr>
          <w:lang w:val="en-GB"/>
        </w:rPr>
        <w:t>knowing we are doing Your will’.</w:t>
      </w:r>
      <w:r w:rsidRPr="00E61969">
        <w:rPr>
          <w:lang w:val="en-GB"/>
        </w:rPr>
        <w:t xml:space="preserve"> Is this not an invitation, </w:t>
      </w:r>
      <w:r>
        <w:rPr>
          <w:lang w:val="en-GB"/>
        </w:rPr>
        <w:t>once more</w:t>
      </w:r>
      <w:r w:rsidRPr="00E61969">
        <w:rPr>
          <w:lang w:val="en-GB"/>
        </w:rPr>
        <w:t xml:space="preserve"> today, to </w:t>
      </w:r>
      <w:r>
        <w:rPr>
          <w:lang w:val="en-GB"/>
        </w:rPr>
        <w:t>place ourselves, all of</w:t>
      </w:r>
      <w:r w:rsidRPr="00E61969">
        <w:rPr>
          <w:lang w:val="en-GB"/>
        </w:rPr>
        <w:t xml:space="preserve"> us</w:t>
      </w:r>
      <w:r>
        <w:rPr>
          <w:lang w:val="en-GB"/>
        </w:rPr>
        <w:t>,</w:t>
      </w:r>
      <w:r w:rsidRPr="00E61969">
        <w:rPr>
          <w:lang w:val="en-GB"/>
        </w:rPr>
        <w:t xml:space="preserve"> at the service of this table</w:t>
      </w:r>
      <w:r>
        <w:rPr>
          <w:lang w:val="en-GB"/>
        </w:rPr>
        <w:t>?”</w:t>
      </w:r>
    </w:p>
    <w:p w:rsidR="00FA1213" w:rsidRPr="005B33F0" w:rsidRDefault="00FA1213" w:rsidP="00FA1213">
      <w:pPr>
        <w:pStyle w:val="NoSpacing"/>
        <w:rPr>
          <w:lang w:val="en-CA"/>
        </w:rPr>
      </w:pPr>
    </w:p>
    <w:p w:rsidR="00FA1213" w:rsidRDefault="00FA1213" w:rsidP="00FA1213">
      <w:pPr>
        <w:pStyle w:val="NoSpacing"/>
        <w:rPr>
          <w:lang w:val="en-GB"/>
        </w:rPr>
      </w:pPr>
      <w:r>
        <w:rPr>
          <w:lang w:val="en-CA"/>
        </w:rPr>
        <w:t xml:space="preserve">On Monday, October 3, the 215 electors will gather in the </w:t>
      </w:r>
      <w:proofErr w:type="spellStart"/>
      <w:r>
        <w:rPr>
          <w:lang w:val="en-CA"/>
        </w:rPr>
        <w:t>Aula</w:t>
      </w:r>
      <w:proofErr w:type="spellEnd"/>
      <w:r>
        <w:rPr>
          <w:lang w:val="en-CA"/>
        </w:rPr>
        <w:t xml:space="preserve"> of the Congregation to begin the first session of the plenary session of General Congregation 36. </w:t>
      </w:r>
      <w:r w:rsidRPr="006E696B">
        <w:rPr>
          <w:lang w:val="en-GB"/>
        </w:rPr>
        <w:t xml:space="preserve">Father Adolfo Nicolás </w:t>
      </w:r>
      <w:proofErr w:type="gramStart"/>
      <w:r w:rsidRPr="006E696B">
        <w:rPr>
          <w:lang w:val="en-GB"/>
        </w:rPr>
        <w:t>is expected</w:t>
      </w:r>
      <w:proofErr w:type="gramEnd"/>
      <w:r w:rsidRPr="006E696B">
        <w:rPr>
          <w:lang w:val="en-GB"/>
        </w:rPr>
        <w:t xml:space="preserve"> to present his resignation on the</w:t>
      </w:r>
      <w:r w:rsidR="00981D8F">
        <w:rPr>
          <w:lang w:val="en-GB"/>
        </w:rPr>
        <w:t xml:space="preserve"> first day of the Congregation.</w:t>
      </w:r>
    </w:p>
    <w:p w:rsidR="00981D8F" w:rsidRPr="006E696B" w:rsidRDefault="00981D8F" w:rsidP="00FA1213">
      <w:pPr>
        <w:pStyle w:val="NoSpacing"/>
        <w:rPr>
          <w:lang w:val="en-GB"/>
        </w:rPr>
      </w:pPr>
    </w:p>
    <w:p w:rsidR="00FA1213" w:rsidRDefault="00FA1213" w:rsidP="00FA1213">
      <w:pPr>
        <w:rPr>
          <w:rFonts w:eastAsia="Times New Roman" w:cs="Arial"/>
          <w:color w:val="000000"/>
          <w:lang w:eastAsia="en-GB"/>
        </w:rPr>
      </w:pPr>
    </w:p>
    <w:p w:rsidR="00981D8F" w:rsidRPr="00981D8F" w:rsidRDefault="00981D8F" w:rsidP="00981D8F">
      <w:pPr>
        <w:rPr>
          <w:rFonts w:ascii="Calibri" w:eastAsia="Times New Roman" w:hAnsi="Calibri" w:cs="Arial"/>
          <w:b/>
          <w:color w:val="000000"/>
          <w:u w:val="single"/>
          <w:lang w:val="fr-FR" w:eastAsia="en-GB"/>
        </w:rPr>
      </w:pPr>
      <w:r w:rsidRPr="00981D8F">
        <w:rPr>
          <w:rFonts w:ascii="Calibri" w:eastAsia="Times New Roman" w:hAnsi="Calibri" w:cs="Arial"/>
          <w:b/>
          <w:noProof/>
          <w:color w:val="000000"/>
          <w:u w:val="single"/>
          <w:lang w:eastAsia="en-GB"/>
        </w:rPr>
        <w:drawing>
          <wp:inline distT="0" distB="0" distL="0" distR="0" wp14:anchorId="70CC757E" wp14:editId="6EC468BE">
            <wp:extent cx="767280" cy="405441"/>
            <wp:effectExtent l="0" t="0" r="0" b="0"/>
            <wp:docPr id="4" name="Picture 4"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Pr="00981D8F">
        <w:rPr>
          <w:rFonts w:ascii="Calibri" w:eastAsia="Times New Roman" w:hAnsi="Calibri" w:cs="Arial"/>
          <w:b/>
          <w:color w:val="000000"/>
          <w:u w:val="single"/>
          <w:lang w:val="fr-FR" w:eastAsia="en-GB"/>
        </w:rPr>
        <w:t>P. Patrick Mulemi, SJ</w:t>
      </w:r>
    </w:p>
    <w:p w:rsidR="00981D8F" w:rsidRPr="00981D8F" w:rsidRDefault="00772205" w:rsidP="00981D8F">
      <w:pPr>
        <w:rPr>
          <w:rFonts w:ascii="Calibri" w:eastAsia="Times New Roman" w:hAnsi="Calibri" w:cs="Arial"/>
          <w:color w:val="000000"/>
          <w:lang w:eastAsia="en-GB"/>
        </w:rPr>
      </w:pPr>
      <w:r w:rsidRPr="00772205">
        <w:rPr>
          <w:rFonts w:ascii="Calibri" w:eastAsia="Times New Roman" w:hAnsi="Calibri" w:cs="Arial"/>
          <w:color w:val="000000"/>
          <w:lang w:eastAsia="en-GB"/>
        </w:rPr>
        <w:t>Direc</w:t>
      </w:r>
      <w:bookmarkStart w:id="0" w:name="_GoBack"/>
      <w:bookmarkEnd w:id="0"/>
      <w:r w:rsidRPr="00772205">
        <w:rPr>
          <w:rFonts w:ascii="Calibri" w:eastAsia="Times New Roman" w:hAnsi="Calibri" w:cs="Arial"/>
          <w:color w:val="000000"/>
          <w:lang w:eastAsia="en-GB"/>
        </w:rPr>
        <w:t>tor of Communications and Public Relations</w:t>
      </w:r>
    </w:p>
    <w:p w:rsidR="00981D8F" w:rsidRPr="00981D8F" w:rsidRDefault="00981D8F" w:rsidP="00981D8F">
      <w:pPr>
        <w:rPr>
          <w:rFonts w:ascii="Calibri" w:eastAsia="Times New Roman" w:hAnsi="Calibri" w:cs="Arial"/>
          <w:color w:val="000000"/>
          <w:lang w:val="fr-FR" w:eastAsia="en-GB"/>
        </w:rPr>
      </w:pPr>
      <w:proofErr w:type="gramStart"/>
      <w:r w:rsidRPr="00981D8F">
        <w:rPr>
          <w:rFonts w:ascii="Calibri" w:eastAsia="Times New Roman" w:hAnsi="Calibri" w:cs="Arial"/>
          <w:color w:val="000000"/>
          <w:lang w:val="fr-FR" w:eastAsia="en-GB"/>
        </w:rPr>
        <w:t>Tel:</w:t>
      </w:r>
      <w:proofErr w:type="gramEnd"/>
      <w:r w:rsidRPr="00981D8F">
        <w:rPr>
          <w:rFonts w:ascii="Calibri" w:eastAsia="Times New Roman" w:hAnsi="Calibri" w:cs="Arial"/>
          <w:color w:val="000000"/>
          <w:lang w:val="fr-FR" w:eastAsia="en-GB"/>
        </w:rPr>
        <w:t xml:space="preserve"> 06 698 68 287 / 289</w:t>
      </w:r>
    </w:p>
    <w:p w:rsidR="00981D8F" w:rsidRPr="00981D8F" w:rsidRDefault="00981D8F" w:rsidP="00FA1213">
      <w:pPr>
        <w:rPr>
          <w:rFonts w:ascii="Arial" w:hAnsi="Arial" w:cs="Arial"/>
          <w:sz w:val="20"/>
          <w:szCs w:val="20"/>
          <w:lang w:val="fr-FR"/>
        </w:rPr>
      </w:pPr>
      <w:proofErr w:type="gramStart"/>
      <w:r w:rsidRPr="00981D8F">
        <w:rPr>
          <w:rFonts w:ascii="Calibri" w:eastAsia="Times New Roman" w:hAnsi="Calibri" w:cs="Arial"/>
          <w:color w:val="000000"/>
          <w:lang w:val="fr-FR" w:eastAsia="en-GB"/>
        </w:rPr>
        <w:t>Email:</w:t>
      </w:r>
      <w:proofErr w:type="gramEnd"/>
      <w:r w:rsidRPr="00981D8F">
        <w:rPr>
          <w:rFonts w:ascii="Calibri" w:eastAsia="Times New Roman" w:hAnsi="Calibri" w:cs="Arial"/>
          <w:color w:val="000000"/>
          <w:lang w:val="fr-FR" w:eastAsia="en-GB"/>
        </w:rPr>
        <w:t xml:space="preserve"> </w:t>
      </w:r>
      <w:hyperlink r:id="rId9" w:history="1">
        <w:r w:rsidRPr="00981D8F">
          <w:rPr>
            <w:rFonts w:ascii="Calibri" w:eastAsia="Times New Roman" w:hAnsi="Calibri" w:cs="Arial"/>
            <w:color w:val="0000FF"/>
            <w:u w:val="single"/>
            <w:lang w:val="fr-FR" w:eastAsia="en-GB"/>
          </w:rPr>
          <w:t>infosj-dir@sjcuria.org</w:t>
        </w:r>
      </w:hyperlink>
      <w:r w:rsidRPr="00981D8F">
        <w:rPr>
          <w:rFonts w:ascii="Calibri" w:eastAsia="Times New Roman" w:hAnsi="Calibri" w:cs="Arial"/>
          <w:color w:val="000000"/>
          <w:lang w:val="fr-FR" w:eastAsia="en-GB"/>
        </w:rPr>
        <w:t xml:space="preserve"> </w:t>
      </w:r>
    </w:p>
    <w:sectPr w:rsidR="00981D8F" w:rsidRPr="00981D8F" w:rsidSect="00C5302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4020705060702020204"/>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15:restartNumberingAfterBreak="0">
    <w:nsid w:val="21FF633D"/>
    <w:multiLevelType w:val="multilevel"/>
    <w:tmpl w:val="D6E8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13256"/>
    <w:multiLevelType w:val="hybridMultilevel"/>
    <w:tmpl w:val="72FED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4E"/>
    <w:rsid w:val="000309DA"/>
    <w:rsid w:val="000627C9"/>
    <w:rsid w:val="000717B1"/>
    <w:rsid w:val="000E7646"/>
    <w:rsid w:val="000E77CC"/>
    <w:rsid w:val="001273D2"/>
    <w:rsid w:val="00127EE2"/>
    <w:rsid w:val="00166FEE"/>
    <w:rsid w:val="001863C7"/>
    <w:rsid w:val="00190987"/>
    <w:rsid w:val="002962E0"/>
    <w:rsid w:val="002E0B34"/>
    <w:rsid w:val="00331955"/>
    <w:rsid w:val="0038460A"/>
    <w:rsid w:val="003F445A"/>
    <w:rsid w:val="00477C84"/>
    <w:rsid w:val="0058647C"/>
    <w:rsid w:val="005D647E"/>
    <w:rsid w:val="005E1210"/>
    <w:rsid w:val="006B2485"/>
    <w:rsid w:val="006D308B"/>
    <w:rsid w:val="00772205"/>
    <w:rsid w:val="00826DBB"/>
    <w:rsid w:val="00831C0B"/>
    <w:rsid w:val="008A35CE"/>
    <w:rsid w:val="00901B08"/>
    <w:rsid w:val="00981D8F"/>
    <w:rsid w:val="009C5093"/>
    <w:rsid w:val="009C534E"/>
    <w:rsid w:val="00AA2321"/>
    <w:rsid w:val="00AA7382"/>
    <w:rsid w:val="00AB45E7"/>
    <w:rsid w:val="00B33FCD"/>
    <w:rsid w:val="00BD3BD3"/>
    <w:rsid w:val="00C15580"/>
    <w:rsid w:val="00C53028"/>
    <w:rsid w:val="00CC5A38"/>
    <w:rsid w:val="00D11F2D"/>
    <w:rsid w:val="00D42E6A"/>
    <w:rsid w:val="00E45C27"/>
    <w:rsid w:val="00EC4551"/>
    <w:rsid w:val="00F11BC1"/>
    <w:rsid w:val="00F23AD4"/>
    <w:rsid w:val="00F2404D"/>
    <w:rsid w:val="00F32C36"/>
    <w:rsid w:val="00FA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DD27057-94A9-4D0B-A83D-BDDFB46C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955"/>
    <w:rPr>
      <w:color w:val="0563C1" w:themeColor="hyperlink"/>
      <w:u w:val="single"/>
    </w:rPr>
  </w:style>
  <w:style w:type="paragraph" w:styleId="BalloonText">
    <w:name w:val="Balloon Text"/>
    <w:basedOn w:val="Normal"/>
    <w:link w:val="BalloonTextChar"/>
    <w:uiPriority w:val="99"/>
    <w:semiHidden/>
    <w:unhideWhenUsed/>
    <w:rsid w:val="00296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E0"/>
    <w:rPr>
      <w:rFonts w:ascii="Segoe UI" w:hAnsi="Segoe UI" w:cs="Segoe UI"/>
      <w:sz w:val="18"/>
      <w:szCs w:val="18"/>
    </w:rPr>
  </w:style>
  <w:style w:type="paragraph" w:styleId="ListParagraph">
    <w:name w:val="List Paragraph"/>
    <w:basedOn w:val="Normal"/>
    <w:uiPriority w:val="1"/>
    <w:qFormat/>
    <w:rsid w:val="00B33FCD"/>
    <w:pPr>
      <w:autoSpaceDE w:val="0"/>
      <w:autoSpaceDN w:val="0"/>
      <w:adjustRightInd w:val="0"/>
    </w:pPr>
    <w:rPr>
      <w:rFonts w:ascii="Times New Roman" w:hAnsi="Times New Roman" w:cs="Times New Roman"/>
      <w:sz w:val="24"/>
      <w:szCs w:val="24"/>
    </w:rPr>
  </w:style>
  <w:style w:type="paragraph" w:styleId="NoSpacing">
    <w:name w:val="No Spacing"/>
    <w:uiPriority w:val="1"/>
    <w:qFormat/>
    <w:rsid w:val="00FA1213"/>
    <w:pPr>
      <w:jc w:val="both"/>
    </w:pPr>
    <w:rPr>
      <w:rFonts w:ascii="Franklin Gothic Book" w:hAnsi="Franklin Gothic Book"/>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34798">
      <w:bodyDiv w:val="1"/>
      <w:marLeft w:val="0"/>
      <w:marRight w:val="0"/>
      <w:marTop w:val="0"/>
      <w:marBottom w:val="0"/>
      <w:divBdr>
        <w:top w:val="none" w:sz="0" w:space="0" w:color="auto"/>
        <w:left w:val="none" w:sz="0" w:space="0" w:color="auto"/>
        <w:bottom w:val="none" w:sz="0" w:space="0" w:color="auto"/>
        <w:right w:val="none" w:sz="0" w:space="0" w:color="auto"/>
      </w:divBdr>
      <w:divsChild>
        <w:div w:id="376783548">
          <w:marLeft w:val="1"/>
          <w:marRight w:val="1"/>
          <w:marTop w:val="0"/>
          <w:marBottom w:val="0"/>
          <w:divBdr>
            <w:top w:val="none" w:sz="0" w:space="0" w:color="auto"/>
            <w:left w:val="none" w:sz="0" w:space="0" w:color="auto"/>
            <w:bottom w:val="none" w:sz="0" w:space="0" w:color="auto"/>
            <w:right w:val="none" w:sz="0" w:space="0" w:color="auto"/>
          </w:divBdr>
          <w:divsChild>
            <w:div w:id="808329859">
              <w:marLeft w:val="0"/>
              <w:marRight w:val="0"/>
              <w:marTop w:val="0"/>
              <w:marBottom w:val="0"/>
              <w:divBdr>
                <w:top w:val="none" w:sz="0" w:space="0" w:color="auto"/>
                <w:left w:val="none" w:sz="0" w:space="0" w:color="auto"/>
                <w:bottom w:val="none" w:sz="0" w:space="0" w:color="auto"/>
                <w:right w:val="none" w:sz="0" w:space="0" w:color="auto"/>
              </w:divBdr>
              <w:divsChild>
                <w:div w:id="4731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j-dir@sjcu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Stampa Dir</dc:creator>
  <cp:keywords/>
  <dc:description/>
  <cp:lastModifiedBy>Stampa Dir</cp:lastModifiedBy>
  <cp:revision>4</cp:revision>
  <cp:lastPrinted>2016-09-12T09:27:00Z</cp:lastPrinted>
  <dcterms:created xsi:type="dcterms:W3CDTF">2016-10-02T21:05:00Z</dcterms:created>
  <dcterms:modified xsi:type="dcterms:W3CDTF">2016-10-02T21:35:00Z</dcterms:modified>
</cp:coreProperties>
</file>